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4"/>
          <w:szCs w:val="24"/>
        </w:rPr>
      </w:pPr>
      <w:r>
        <w:rPr>
          <w:sz w:val="24"/>
          <w:szCs w:val="24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июня 2025 года </w:t>
        <w:tab/>
        <w:tab/>
        <w:tab/>
        <w:tab/>
        <w:tab/>
        <w:t xml:space="preserve">                                   № </w:t>
      </w:r>
      <w:r>
        <w:rPr>
          <w:rFonts w:ascii="Times New Roman" w:hAnsi="Times New Roman"/>
          <w:sz w:val="26"/>
          <w:szCs w:val="26"/>
        </w:rPr>
        <w:t>77/964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b/>
          <w:sz w:val="26"/>
          <w:szCs w:val="26"/>
        </w:rPr>
        <w:t xml:space="preserve">О режиме работы территориальной избирательной комиссии </w:t>
      </w:r>
    </w:p>
    <w:p>
      <w:pPr>
        <w:pStyle w:val="Normal"/>
        <w:jc w:val="center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b/>
          <w:sz w:val="26"/>
          <w:szCs w:val="26"/>
        </w:rPr>
        <w:t>Успенская в период подготовки и проведения муниципальных выборов, назначенных на 14 сентября 2025 года на территории Успенского района</w:t>
      </w:r>
    </w:p>
    <w:p>
      <w:pPr>
        <w:pStyle w:val="Normal"/>
        <w:jc w:val="center"/>
        <w:rPr>
          <w:rFonts w:ascii="Nimbus Roman" w:hAnsi="Nimbus Roman"/>
          <w:b/>
          <w:b/>
          <w:sz w:val="26"/>
          <w:szCs w:val="26"/>
        </w:rPr>
      </w:pPr>
      <w:r>
        <w:rPr>
          <w:rFonts w:ascii="Nimbus Roman" w:hAnsi="Nimbus Roman"/>
          <w:b/>
          <w:sz w:val="26"/>
          <w:szCs w:val="26"/>
        </w:rPr>
      </w:r>
    </w:p>
    <w:p>
      <w:pPr>
        <w:pStyle w:val="Normal"/>
        <w:spacing w:lineRule="auto" w:line="360"/>
        <w:ind w:firstLine="709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В целях реализации требований Закона Краснодарского края от 26 декабря 2005 года № 966-КЗ «О муниципальных выборах в Краснодарском крае»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1. Установить в период подготовки и проведения муниципальных выборов, назначенных на 14 сентября 2025 года на территории Успенского района, следующий режим работы территориальной избирательной комиссии Успенская в периоды:</w:t>
      </w:r>
    </w:p>
    <w:p>
      <w:pPr>
        <w:pStyle w:val="Normal"/>
        <w:spacing w:lineRule="auto" w:line="360"/>
        <w:ind w:firstLine="709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i w:val="false"/>
          <w:iCs w:val="false"/>
          <w:sz w:val="24"/>
          <w:szCs w:val="24"/>
        </w:rPr>
        <w:t>1.1. с 22 июня по 12 сентября 2025 года:</w:t>
      </w:r>
    </w:p>
    <w:p>
      <w:pPr>
        <w:pStyle w:val="Normal"/>
        <w:spacing w:lineRule="auto" w:line="360"/>
        <w:ind w:firstLine="851"/>
        <w:jc w:val="both"/>
        <w:rPr>
          <w:rFonts w:ascii="Nimbus Roman" w:hAnsi="Nimbus Roman"/>
          <w:i w:val="false"/>
          <w:i w:val="false"/>
          <w:iCs w:val="false"/>
          <w:sz w:val="24"/>
          <w:szCs w:val="24"/>
        </w:rPr>
      </w:pPr>
      <w:r>
        <w:rPr>
          <w:rFonts w:ascii="Nimbus Roman" w:hAnsi="Nimbus Roman"/>
          <w:i w:val="false"/>
          <w:iCs w:val="false"/>
          <w:sz w:val="24"/>
          <w:szCs w:val="24"/>
        </w:rPr>
        <w:t>с понедельника по четверг - с 9.00 до 18.00 часов, перерыв с 13.00 до 14.00 часов;</w:t>
      </w:r>
    </w:p>
    <w:p>
      <w:pPr>
        <w:pStyle w:val="Normal"/>
        <w:spacing w:lineRule="auto" w:line="360"/>
        <w:ind w:firstLine="851"/>
        <w:jc w:val="both"/>
        <w:rPr>
          <w:rFonts w:ascii="Nimbus Roman" w:hAnsi="Nimbus Roman"/>
          <w:i w:val="false"/>
          <w:i w:val="false"/>
          <w:iCs w:val="false"/>
          <w:sz w:val="24"/>
          <w:szCs w:val="24"/>
        </w:rPr>
      </w:pPr>
      <w:r>
        <w:rPr>
          <w:rFonts w:ascii="Nimbus Roman" w:hAnsi="Nimbus Roman"/>
          <w:i w:val="false"/>
          <w:iCs w:val="false"/>
          <w:sz w:val="24"/>
          <w:szCs w:val="24"/>
        </w:rPr>
        <w:t>в пятницу – с 9.00 до 17.00 часов, перерыв с 13.00 до 14.00 часов;</w:t>
      </w:r>
    </w:p>
    <w:p>
      <w:pPr>
        <w:pStyle w:val="Normal"/>
        <w:spacing w:lineRule="auto" w:line="360"/>
        <w:ind w:firstLine="851"/>
        <w:jc w:val="both"/>
        <w:rPr>
          <w:rFonts w:ascii="Nimbus Roman" w:hAnsi="Nimbus Roman"/>
          <w:i w:val="false"/>
          <w:i w:val="false"/>
          <w:iCs w:val="false"/>
          <w:sz w:val="24"/>
          <w:szCs w:val="24"/>
        </w:rPr>
      </w:pPr>
      <w:r>
        <w:rPr>
          <w:rFonts w:ascii="Nimbus Roman" w:hAnsi="Nimbus Roman"/>
          <w:i w:val="false"/>
          <w:iCs w:val="false"/>
          <w:sz w:val="24"/>
          <w:szCs w:val="24"/>
        </w:rPr>
        <w:t>в выходные и праздничные дни - с 09.00 до 13.00 часов;</w:t>
      </w:r>
    </w:p>
    <w:p>
      <w:pPr>
        <w:pStyle w:val="Normal"/>
        <w:spacing w:lineRule="auto" w:line="360"/>
        <w:ind w:hanging="0"/>
        <w:jc w:val="both"/>
        <w:rPr>
          <w:rFonts w:ascii="Nimbus Roman" w:hAnsi="Nimbus Roman"/>
          <w:i w:val="false"/>
          <w:i w:val="false"/>
          <w:iCs w:val="false"/>
          <w:sz w:val="24"/>
          <w:szCs w:val="24"/>
        </w:rPr>
      </w:pPr>
      <w:r>
        <w:rPr>
          <w:rFonts w:ascii="Nimbus Roman" w:hAnsi="Nimbus Roman"/>
          <w:i w:val="false"/>
          <w:iCs w:val="false"/>
          <w:sz w:val="24"/>
          <w:szCs w:val="24"/>
        </w:rPr>
        <w:tab/>
        <w:t>1.2. 13 сентября 2025 года – с 07.00 до 21.00 часа;</w:t>
      </w:r>
    </w:p>
    <w:p>
      <w:pPr>
        <w:pStyle w:val="Normal"/>
        <w:spacing w:lineRule="auto" w:line="360"/>
        <w:ind w:hanging="0"/>
        <w:jc w:val="both"/>
        <w:rPr>
          <w:rFonts w:ascii="Nimbus Roman" w:hAnsi="Nimbus Roman"/>
          <w:i w:val="false"/>
          <w:i w:val="false"/>
          <w:iCs w:val="false"/>
          <w:sz w:val="24"/>
          <w:szCs w:val="24"/>
        </w:rPr>
      </w:pPr>
      <w:r>
        <w:rPr>
          <w:rFonts w:ascii="Nimbus Roman" w:hAnsi="Nimbus Roman"/>
          <w:i w:val="false"/>
          <w:iCs w:val="false"/>
          <w:sz w:val="24"/>
          <w:szCs w:val="24"/>
        </w:rPr>
        <w:tab/>
        <w:t>1.3. 14 сентября 2025 года – с 07.00 до 24.00 часов;</w:t>
      </w:r>
    </w:p>
    <w:p>
      <w:pPr>
        <w:pStyle w:val="Normal"/>
        <w:spacing w:lineRule="auto" w:line="360"/>
        <w:jc w:val="both"/>
        <w:rPr>
          <w:rFonts w:ascii="Nimbus Roman" w:hAnsi="Nimbus Roman"/>
          <w:i w:val="false"/>
          <w:i w:val="false"/>
          <w:iCs w:val="false"/>
          <w:sz w:val="24"/>
          <w:szCs w:val="24"/>
        </w:rPr>
      </w:pPr>
      <w:r>
        <w:rPr>
          <w:rFonts w:ascii="Nimbus Roman" w:hAnsi="Nimbus Roman"/>
          <w:i w:val="false"/>
          <w:iCs w:val="false"/>
          <w:sz w:val="24"/>
          <w:szCs w:val="24"/>
        </w:rPr>
        <w:t xml:space="preserve">            </w:t>
      </w:r>
      <w:r>
        <w:rPr>
          <w:rFonts w:ascii="Nimbus Roman" w:hAnsi="Nimbus Roman"/>
          <w:i w:val="false"/>
          <w:iCs w:val="false"/>
          <w:sz w:val="24"/>
          <w:szCs w:val="24"/>
        </w:rPr>
        <w:t>1.4. 15 сентября 2025 года – 00.00 до 06.00 часов.</w:t>
      </w:r>
    </w:p>
    <w:p>
      <w:pPr>
        <w:pStyle w:val="Style24"/>
        <w:tabs>
          <w:tab w:val="clear" w:pos="708"/>
          <w:tab w:val="left" w:pos="635" w:leader="none"/>
        </w:tabs>
        <w:spacing w:lineRule="auto" w:line="360" w:before="0" w:after="0"/>
        <w:ind w:firstLine="709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b w:val="false"/>
          <w:sz w:val="24"/>
          <w:szCs w:val="24"/>
          <w:lang w:val="ru-RU"/>
        </w:rPr>
        <w:t>2</w:t>
      </w:r>
      <w:r>
        <w:rPr>
          <w:rFonts w:ascii="Nimbus Roman" w:hAnsi="Nimbus Roman"/>
          <w:b w:val="false"/>
          <w:sz w:val="24"/>
          <w:szCs w:val="24"/>
        </w:rPr>
        <w:t>. Разместить настоящее решение на сайте администрации муниципального образования Успенский район (страница ТИК Успенская) в сети «Интернет»</w:t>
      </w:r>
      <w:r>
        <w:rPr>
          <w:rFonts w:ascii="Nimbus Roman" w:hAnsi="Nimbus Roman"/>
          <w:b w:val="false"/>
          <w:sz w:val="24"/>
          <w:szCs w:val="24"/>
          <w:lang w:val="ru-RU"/>
        </w:rPr>
        <w:t>.</w:t>
      </w:r>
    </w:p>
    <w:p>
      <w:pPr>
        <w:pStyle w:val="Style24"/>
        <w:spacing w:lineRule="auto" w:line="360" w:before="0" w:after="0"/>
        <w:ind w:firstLine="709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b w:val="false"/>
          <w:sz w:val="24"/>
          <w:szCs w:val="24"/>
          <w:lang w:val="ru-RU"/>
        </w:rPr>
        <w:t>3</w:t>
      </w:r>
      <w:r>
        <w:rPr>
          <w:rFonts w:ascii="Nimbus Roman" w:hAnsi="Nimbus Roman"/>
          <w:b w:val="false"/>
          <w:sz w:val="24"/>
          <w:szCs w:val="24"/>
        </w:rPr>
        <w:t>.</w:t>
      </w:r>
      <w:r>
        <w:rPr>
          <w:rFonts w:ascii="Nimbus Roman" w:hAnsi="Nimbus Roman"/>
          <w:b w:val="false"/>
          <w:sz w:val="24"/>
          <w:szCs w:val="24"/>
          <w:lang w:val="ru-RU"/>
        </w:rPr>
        <w:t xml:space="preserve"> </w:t>
      </w:r>
      <w:r>
        <w:rPr>
          <w:rFonts w:ascii="Nimbus Roman" w:hAnsi="Nimbus Roman"/>
          <w:b w:val="false"/>
          <w:sz w:val="24"/>
          <w:szCs w:val="24"/>
        </w:rPr>
        <w:t>Контроль за выполнением пункт</w:t>
      </w:r>
      <w:r>
        <w:rPr>
          <w:rFonts w:ascii="Nimbus Roman" w:hAnsi="Nimbus Roman"/>
          <w:b w:val="false"/>
          <w:sz w:val="24"/>
          <w:szCs w:val="24"/>
          <w:lang w:val="ru-RU"/>
        </w:rPr>
        <w:t>а</w:t>
      </w:r>
      <w:r>
        <w:rPr>
          <w:rFonts w:ascii="Nimbus Roman" w:hAnsi="Nimbus Roman"/>
          <w:b w:val="false"/>
          <w:sz w:val="24"/>
          <w:szCs w:val="24"/>
        </w:rPr>
        <w:t xml:space="preserve"> </w:t>
      </w:r>
      <w:r>
        <w:rPr>
          <w:rFonts w:ascii="Nimbus Roman" w:hAnsi="Nimbus Roman"/>
          <w:b w:val="false"/>
          <w:sz w:val="24"/>
          <w:szCs w:val="24"/>
          <w:lang w:val="ru-RU"/>
        </w:rPr>
        <w:t>2</w:t>
      </w:r>
      <w:r>
        <w:rPr>
          <w:rFonts w:ascii="Nimbus Roman" w:hAnsi="Nimbus Roman"/>
          <w:b w:val="false"/>
          <w:sz w:val="24"/>
          <w:szCs w:val="24"/>
        </w:rPr>
        <w:t xml:space="preserve"> настоящего решения возложить на секретаря территориальной избирательной комиссии Успенская Ю.С. Плохутину.</w:t>
      </w:r>
    </w:p>
    <w:p>
      <w:pPr>
        <w:pStyle w:val="Normal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 xml:space="preserve">                                                          С.Г. Геворкян</w:t>
      </w:r>
    </w:p>
    <w:p>
      <w:pPr>
        <w:pStyle w:val="Normal"/>
        <w:ind w:hanging="0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 </w:t>
      </w:r>
    </w:p>
    <w:sectPr>
      <w:type w:val="nextPage"/>
      <w:pgSz w:w="11906" w:h="16838"/>
      <w:pgMar w:left="1454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Nimbus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character" w:styleId="Pagenumber">
    <w:name w:val="page number"/>
    <w:basedOn w:val="DefaultParagraphFont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Footer"/>
    <w:basedOn w:val="Normal"/>
    <w:pPr/>
    <w:rPr>
      <w:rFonts w:eastAsia="Calibri"/>
      <w:szCs w:val="22"/>
    </w:rPr>
  </w:style>
  <w:style w:type="paragraph" w:styleId="3">
    <w:name w:val="Основной текст 3"/>
    <w:basedOn w:val="Normal"/>
    <w:qFormat/>
    <w:pPr>
      <w:ind w:left="0" w:right="5154" w:hanging="0"/>
    </w:pPr>
    <w:rPr>
      <w:sz w:val="20"/>
      <w:lang w:val="ru-RU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Application>LibreOffice/7.3.7.2$Linux_X86_64 LibreOffice_project/30$Build-2</Application>
  <AppVersion>15.0000</AppVersion>
  <Pages>1</Pages>
  <Words>226</Words>
  <Characters>1390</Characters>
  <CharactersWithSpaces>1726</CharactersWithSpaces>
  <Paragraphs>23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2025-06-19T14:19:49Z</cp:lastPrinted>
  <dcterms:modified xsi:type="dcterms:W3CDTF">2025-06-22T13:25:17Z</dcterms:modified>
  <cp:revision>83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